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B2" w:rsidRPr="004C658D" w:rsidRDefault="004C0AB2" w:rsidP="004C0A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C65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C658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Білім беру процесіне қатысушылардың және т.б.сауалнамасы</w:t>
      </w:r>
    </w:p>
    <w:p w:rsidR="004C0AB2" w:rsidRDefault="004C0AB2" w:rsidP="004C0A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highlight w:val="yellow"/>
          <w:lang w:val="kk-KZ"/>
        </w:rPr>
      </w:pPr>
    </w:p>
    <w:p w:rsidR="004C0AB2" w:rsidRPr="00BB14D3" w:rsidRDefault="004C0AB2" w:rsidP="004C0AB2">
      <w:pPr>
        <w:spacing w:after="0"/>
        <w:ind w:left="-142" w:right="13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E5FC3">
        <w:rPr>
          <w:rFonts w:ascii="Times New Roman" w:hAnsi="Times New Roman" w:cs="Times New Roman"/>
          <w:sz w:val="28"/>
          <w:szCs w:val="28"/>
          <w:lang w:val="kk-KZ"/>
        </w:rPr>
        <w:t xml:space="preserve">МЖМБС-да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білім, білік, дағды және құзырет көлемін игеру. </w:t>
      </w:r>
      <w:r w:rsidRPr="003038A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ата-аналарға сауалнама жүргізді.</w:t>
      </w:r>
    </w:p>
    <w:p w:rsidR="004C0AB2" w:rsidRDefault="004C0AB2" w:rsidP="004C0A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Бөбекжайда мектепалды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 тобы – </w:t>
      </w: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 Сауалнамаға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«Қарлығаш» 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>мектепалды то</w:t>
      </w:r>
      <w:r>
        <w:rPr>
          <w:rFonts w:ascii="Times New Roman" w:hAnsi="Times New Roman" w:cs="Times New Roman"/>
          <w:sz w:val="28"/>
          <w:szCs w:val="28"/>
          <w:lang w:val="kk-KZ"/>
        </w:rPr>
        <w:t>бы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 қатысты.  Сауалнамаға жауап берген ата-аналар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C0AB2" w:rsidRDefault="004C0AB2" w:rsidP="004C0AB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Сауалнама 2025 жылдың  8 қаңтар   айында өткізілді. Сауалнамаға телеграм каналы арқылы онлайн түрде «№1 бөбекжайы» мектепалды тобы жалпы ата-аналар саны</w:t>
      </w:r>
      <w:r w:rsidR="001468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оның    ішінде  </w:t>
      </w:r>
      <w:r w:rsidR="001468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16-18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ата-ана қатысып, толтырған сауалнамаға талдау жасалды, сауалнама нәтижелері бойынша мыналар анықталды:</w:t>
      </w:r>
    </w:p>
    <w:tbl>
      <w:tblPr>
        <w:tblStyle w:val="a4"/>
        <w:tblW w:w="9639" w:type="dxa"/>
        <w:tblInd w:w="534" w:type="dxa"/>
        <w:tblLayout w:type="fixed"/>
        <w:tblLook w:val="04A0"/>
      </w:tblPr>
      <w:tblGrid>
        <w:gridCol w:w="708"/>
        <w:gridCol w:w="3969"/>
        <w:gridCol w:w="1418"/>
        <w:gridCol w:w="1134"/>
        <w:gridCol w:w="1134"/>
        <w:gridCol w:w="1276"/>
      </w:tblGrid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790C">
              <w:rPr>
                <w:b/>
                <w:sz w:val="24"/>
                <w:szCs w:val="24"/>
              </w:rPr>
              <w:t>р/с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790C">
              <w:rPr>
                <w:b/>
                <w:sz w:val="24"/>
                <w:szCs w:val="24"/>
              </w:rPr>
              <w:t>Сауалнама сұрақтары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790C">
              <w:rPr>
                <w:b/>
                <w:sz w:val="24"/>
                <w:szCs w:val="24"/>
              </w:rPr>
              <w:t>Толық келісемін</w:t>
            </w:r>
          </w:p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</w:rPr>
              <w:t>Келісемін</w:t>
            </w:r>
          </w:p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</w:rPr>
              <w:t>Келіспеймін</w:t>
            </w:r>
          </w:p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790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</w:rPr>
              <w:t>Толық келіспеймін</w:t>
            </w:r>
          </w:p>
          <w:p w:rsidR="004C0AB2" w:rsidRPr="0002790C" w:rsidRDefault="004C0AB2" w:rsidP="006624A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2790C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Сіздің балаңыз балабақшаға қуана барады.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02790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Топта баланың оқуы мен өмірі үшін қолайлы атмосфера бар.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Сіз топ тәрбиешілерінің қызметіне қанағаттанасыз.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 w:rsidRPr="0002790C">
              <w:rPr>
                <w:sz w:val="24"/>
                <w:szCs w:val="24"/>
              </w:rPr>
              <w:t>Сіз мектепке дейінгі ұйымның басқа мамандарының (музыкалық жетекші, қазақ, орыс тілі педагогы, педагог-психолог, арнайы педагог) қызметіне қанағаттанасыз.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этика нормаларын, педагогикалық әдептілік пен балалармен қарым-қатынастағы әділеттілікті сақтайды.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Сіз балаңыздың дамуын байқайсыз ба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Мектепке дейінгі ұйымның оқыту және тәрбие жұмысы баланы мектепке дайындауға ықпал етеді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 тамақтануы талапқа сай және мектеп жасына дейінгі балалар үшін теңдестірілген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Сіз балаңыздың жетістіктері мен мінез-құлқы туралы ақпараттандыру сапасына </w:t>
            </w:r>
            <w:r>
              <w:rPr>
                <w:sz w:val="24"/>
                <w:szCs w:val="24"/>
              </w:rPr>
              <w:lastRenderedPageBreak/>
              <w:t>қанағаттанасыз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ата-аналарымен мектепке дейінгі ұйым мамандары: медицина қызметкері, психолог, қазақ немесе басқа тіл мұғалімі, музыка жетекшісі және т.б. балаңызды дамыту, тәрбиелеу және оқыту мәселелерінде консультациялық көмек көрсетіледі.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Сіз балабақша жұмысын ұйымдастыруға қуаныштысыз.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Сіз мектепке дейінгі ұйымға материалдық көмек көрсетесіз бе.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Егер сіз жауаптардың кез келгенін түсіндіргіңіз келсе немесе мектепке дейінгі ұйым туралы түсініктеме қосқыңыз келсе  немесе мектепке дейінгі ұйымның жұмысын жақсарту бойынша ұсыныстар бергіңіз келсе, мына жерді көріңіз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AB2" w:rsidRPr="0002790C" w:rsidTr="006624AE">
        <w:tc>
          <w:tcPr>
            <w:tcW w:w="708" w:type="dxa"/>
          </w:tcPr>
          <w:p w:rsidR="004C0AB2" w:rsidRDefault="004C0AB2" w:rsidP="006624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C0AB2" w:rsidRPr="001B0A82" w:rsidRDefault="004C0AB2" w:rsidP="006624AE">
            <w:pPr>
              <w:pStyle w:val="TableParagraph"/>
              <w:rPr>
                <w:b/>
                <w:sz w:val="24"/>
                <w:szCs w:val="24"/>
              </w:rPr>
            </w:pPr>
            <w:r w:rsidRPr="001B0A82">
              <w:rPr>
                <w:b/>
                <w:sz w:val="24"/>
                <w:szCs w:val="24"/>
              </w:rPr>
              <w:t xml:space="preserve">Барлығы: </w:t>
            </w:r>
          </w:p>
        </w:tc>
        <w:tc>
          <w:tcPr>
            <w:tcW w:w="1418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C0AB2" w:rsidRPr="0002790C" w:rsidRDefault="004C0AB2" w:rsidP="006624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C0AB2" w:rsidRDefault="004C0AB2" w:rsidP="004C0A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highlight w:val="yellow"/>
          <w:lang w:val="kk-KZ"/>
        </w:rPr>
      </w:pPr>
    </w:p>
    <w:p w:rsidR="004C0AB2" w:rsidRPr="00F364C9" w:rsidRDefault="004C0AB2" w:rsidP="004C0AB2">
      <w:pPr>
        <w:ind w:left="-851"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Сауалнама нәтижелері барлық мектепалды жастағы тәрбиеленушілердің ата-           аналарымен оқыту нәтижелеріне, балалардың игерген білім, білік, дағдыларына   қанағаттанатынын көрсетіп </w:t>
      </w:r>
      <w:r w:rsidRPr="005E3DA3">
        <w:rPr>
          <w:rFonts w:ascii="Times New Roman" w:hAnsi="Times New Roman" w:cs="Times New Roman"/>
          <w:bCs/>
          <w:sz w:val="28"/>
          <w:szCs w:val="28"/>
          <w:lang w:val="kk-KZ"/>
        </w:rPr>
        <w:t>отыр  60%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C0AB2" w:rsidRPr="001B0A82" w:rsidRDefault="004C0AB2" w:rsidP="004C0AB2">
      <w:pPr>
        <w:ind w:left="-851" w:firstLine="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Қорытынды: </w:t>
      </w:r>
      <w:r w:rsidR="001468F1">
        <w:rPr>
          <w:rFonts w:ascii="Times New Roman" w:hAnsi="Times New Roman" w:cs="Times New Roman"/>
          <w:bCs/>
          <w:sz w:val="28"/>
          <w:szCs w:val="28"/>
          <w:lang w:val="kk-KZ"/>
        </w:rPr>
        <w:t>«Келісемін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»-60</w:t>
      </w:r>
      <w:r w:rsidRPr="005E3DA3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«Келіспеймін»-5%  деп жауап берген дағдыларды қалыптастыру бойынша тәрбиеленушілермен жеке жұмыс жүргізу ұсынылады.</w:t>
      </w:r>
      <w:r w:rsidRPr="00F364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C0AB2" w:rsidRDefault="004C0AB2" w:rsidP="004C0A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highlight w:val="yellow"/>
          <w:lang w:val="kk-KZ"/>
        </w:rPr>
      </w:pPr>
    </w:p>
    <w:p w:rsidR="004C0AB2" w:rsidRDefault="004C0AB2" w:rsidP="004C0AB2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C0AB2" w:rsidRPr="000F4883" w:rsidRDefault="004C0AB2" w:rsidP="004C0AB2">
      <w:pPr>
        <w:widowControl w:val="0"/>
        <w:tabs>
          <w:tab w:val="left" w:pos="993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F48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Білім беру ұйымдарын </w:t>
      </w:r>
    </w:p>
    <w:p w:rsidR="004C0AB2" w:rsidRPr="000F4883" w:rsidRDefault="004C0AB2" w:rsidP="004C0AB2">
      <w:pPr>
        <w:widowControl w:val="0"/>
        <w:tabs>
          <w:tab w:val="left" w:pos="993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F48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мемлекеттік аттестаттауды </w:t>
      </w:r>
    </w:p>
    <w:p w:rsidR="004C0AB2" w:rsidRPr="000F4883" w:rsidRDefault="004C0AB2" w:rsidP="004C0AB2">
      <w:pPr>
        <w:widowControl w:val="0"/>
        <w:tabs>
          <w:tab w:val="left" w:pos="993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F48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ұйымдастыру және өткізу</w:t>
      </w:r>
    </w:p>
    <w:p w:rsidR="004C0AB2" w:rsidRPr="000F4883" w:rsidRDefault="004C0AB2" w:rsidP="004C0AB2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F48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жөніндегі нұсқаулыққа 6-қосымша</w:t>
      </w:r>
    </w:p>
    <w:p w:rsidR="004C0AB2" w:rsidRPr="000F4883" w:rsidRDefault="004C0AB2" w:rsidP="004C0AB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C0AB2" w:rsidRDefault="004C0AB2" w:rsidP="004C0AB2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«Ақмола облысы білім басқармасының Ақкөл ауданы бойынша білім бөлімі жанындағы Ақкөл қаласының №1 бөбекжайы» МКҚК педагогтерінің сауалнамасы</w:t>
      </w:r>
    </w:p>
    <w:p w:rsidR="004C0AB2" w:rsidRPr="00944F4A" w:rsidRDefault="004C0AB2" w:rsidP="004C0AB2">
      <w:pPr>
        <w:spacing w:after="0"/>
        <w:ind w:left="-142" w:right="13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Бөбекжайда педагогтар саны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 Сауалнамаға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педагог </w:t>
      </w:r>
      <w:r w:rsidRPr="00BB14D3">
        <w:rPr>
          <w:rFonts w:ascii="Times New Roman" w:hAnsi="Times New Roman" w:cs="Times New Roman"/>
          <w:sz w:val="28"/>
          <w:szCs w:val="28"/>
          <w:lang w:val="kk-KZ"/>
        </w:rPr>
        <w:t xml:space="preserve">қатысты.  </w:t>
      </w:r>
    </w:p>
    <w:p w:rsidR="004C0AB2" w:rsidRDefault="004C0AB2" w:rsidP="004C0AB2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Сауалнама 2025 жылдың  8 қаңтар   айында өткізілді. Сауалнамаға телеграм     каналы арқылы онлайн түрде «№1 бөбекжайы» ұжымының педагогтері қатысты, толтырған сауалнамаға талдау жасалды, сауалнама нәтижелері бойынша мыналар анықталды:</w:t>
      </w: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709"/>
        <w:gridCol w:w="3827"/>
        <w:gridCol w:w="1442"/>
        <w:gridCol w:w="1251"/>
        <w:gridCol w:w="1134"/>
        <w:gridCol w:w="1418"/>
      </w:tblGrid>
      <w:tr w:rsidR="004C0AB2" w:rsidRPr="00B034EF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>Сауалнама сұрақтары</w:t>
            </w:r>
          </w:p>
        </w:tc>
        <w:tc>
          <w:tcPr>
            <w:tcW w:w="1442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Келісемін </w:t>
            </w:r>
          </w:p>
        </w:tc>
        <w:tc>
          <w:tcPr>
            <w:tcW w:w="1251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>Толық келісемін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Келіспеймін 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  <w:rPr>
                <w:b/>
              </w:rPr>
            </w:pPr>
            <w:r>
              <w:rPr>
                <w:b/>
              </w:rPr>
              <w:t>Толық келіспеймін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Мектепке дейінгі ұйымның жұмысы уақыт тараптарына сәйкес келеді, инновация режимінде өтеді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2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Педагогтерге білім беру процесіне белсенді қатысу және біліктілігін арттыру үшін жағдайлар жасалған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3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Педагогтер тиімді әдістемелік көмек алады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B034EF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4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Мұғалімдер эмоционалды-психологиялық қолдау алады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5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Оқыту мен тәрбиелеудің сапалы процесін ұйымдастыру үшін жағдайлар жасалған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6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Педагогтердің біліктілігін арттыру курстарынан уақтылы өтуі үшін жағдайлар жасалған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7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Еңбек жағдайлары Қазақстан Республикасы Еңбек кодексінің талаптарына сәйкес келеді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8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Әкімшіліктің жұмыс стилі педагогтердің өзін-өзі дамытуына және өзін-өзі бекітуіне ықпал етеді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9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Тәрбиеленушілер, ата-аналар, педагогтер арасындағы жанжалдардың алдын алу және шешу бойынша тиімді жұмыс жүргізілуде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10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Оқу-материалдық база тәрбиеленушілердің дамуына жағдай жасауға ықпал етеді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B034EF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11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Ұжымда қолайлы моральдық-психологиялық ахуал бар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12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Тамақтану сапасы талапқа сай және мектеп жасына дейінгі балалар үшін теңдестірілген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13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Әріптестер мейірімді және әрқашан көмектесуге дайын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14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Сапалы оқыту процесін жүргізу үшін оқу-әдістемелік және техникалық құралдар базасы құрылды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15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Әр педагогтің кәсіби және шығармашылық өсуіне жағдай жасалған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16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Мектепке дейінгі ұйым әкімшілігі жұмыста педагогтерді көтермелеуді қолданады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17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Ата-аналар топ педагогтерінің жұмысына қанағаттанады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18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Мектепке дейінгі ұйымда ереже белгіленген – тексерушілер үшін ақша жиналады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8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C0AB2" w:rsidRPr="000B5D84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  <w:r>
              <w:t>19</w:t>
            </w: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 xml:space="preserve">Егер сіз жауаптардың кез-келгенін түсіндіргіңіз келсе немесе мектепке дейінгі ұйым туралы түсініктеме қосқыңыз келсе немесе ұсыныстар бергіңіз келсе, осында көрсетіңіз. Егер сізде шағымдар болса, сіз білім </w:t>
            </w:r>
            <w:r>
              <w:lastRenderedPageBreak/>
              <w:t>беру саласындағы сапаны қамтамасыз ету Департаментіне жүгіне аласыз немесе осында көрсетіңіз.</w:t>
            </w:r>
          </w:p>
        </w:tc>
        <w:tc>
          <w:tcPr>
            <w:tcW w:w="1442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251" w:type="dxa"/>
          </w:tcPr>
          <w:p w:rsidR="004C0AB2" w:rsidRPr="00493B36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4C0AB2" w:rsidRPr="00C95FFA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C0AB2" w:rsidRPr="00B034EF" w:rsidRDefault="004C0AB2" w:rsidP="006624AE">
            <w:pPr>
              <w:pStyle w:val="TableParagraph"/>
            </w:pPr>
          </w:p>
        </w:tc>
      </w:tr>
      <w:tr w:rsidR="004C0AB2" w:rsidRPr="00C618CE" w:rsidTr="006624AE">
        <w:tc>
          <w:tcPr>
            <w:tcW w:w="709" w:type="dxa"/>
          </w:tcPr>
          <w:p w:rsidR="004C0AB2" w:rsidRPr="00B034EF" w:rsidRDefault="004C0AB2" w:rsidP="006624AE">
            <w:pPr>
              <w:pStyle w:val="TableParagraph"/>
            </w:pPr>
          </w:p>
        </w:tc>
        <w:tc>
          <w:tcPr>
            <w:tcW w:w="3827" w:type="dxa"/>
          </w:tcPr>
          <w:p w:rsidR="004C0AB2" w:rsidRPr="00B034EF" w:rsidRDefault="004C0AB2" w:rsidP="006624AE">
            <w:pPr>
              <w:pStyle w:val="TableParagraph"/>
            </w:pPr>
            <w:r>
              <w:t>Барлығы:</w:t>
            </w:r>
          </w:p>
        </w:tc>
        <w:tc>
          <w:tcPr>
            <w:tcW w:w="1442" w:type="dxa"/>
          </w:tcPr>
          <w:p w:rsidR="004C0AB2" w:rsidRPr="00C95FFA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51" w:type="dxa"/>
          </w:tcPr>
          <w:p w:rsidR="004C0AB2" w:rsidRPr="00C95FFA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34" w:type="dxa"/>
          </w:tcPr>
          <w:p w:rsidR="004C0AB2" w:rsidRPr="00C95FFA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4C0AB2" w:rsidRPr="00C95FFA" w:rsidRDefault="004C0AB2" w:rsidP="006624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4C0AB2" w:rsidRDefault="004C0AB2" w:rsidP="004C0A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0AB2" w:rsidRDefault="004C0AB2" w:rsidP="004C0AB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C0AB2" w:rsidRPr="00F364C9" w:rsidRDefault="004C0AB2" w:rsidP="004C0AB2">
      <w:pPr>
        <w:ind w:left="-851" w:firstLine="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Сауалнама нәтижелері барлық мектепалды жастағы тәрбиеленушілердің ата-аналарымен оқыту нәтижелеріне, балалардың игерген білім, білік, дағдыларына қанағаттанатынын көрсетіп </w:t>
      </w:r>
      <w:r w:rsidRPr="005E3D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отыр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48</w:t>
      </w:r>
      <w:r w:rsidRPr="005E3DA3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C0AB2" w:rsidRPr="001B0A82" w:rsidRDefault="004C0AB2" w:rsidP="004C0AB2">
      <w:pPr>
        <w:ind w:left="-851" w:firstLine="14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«Толық келіс</w:t>
      </w:r>
      <w:r w:rsidR="001468F1">
        <w:rPr>
          <w:rFonts w:ascii="Times New Roman" w:hAnsi="Times New Roman" w:cs="Times New Roman"/>
          <w:bCs/>
          <w:sz w:val="28"/>
          <w:szCs w:val="28"/>
          <w:lang w:val="kk-KZ"/>
        </w:rPr>
        <w:t>емін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»-48</w:t>
      </w:r>
      <w:r w:rsidRPr="005E3DA3">
        <w:rPr>
          <w:rFonts w:ascii="Times New Roman" w:hAnsi="Times New Roman" w:cs="Times New Roman"/>
          <w:bCs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«Келіспеймін»-10%  деп жауап берген дағдыларды қалыптастыру бойынша тәрбиеленушілермен жеке жұмыс жүргізу ұсынылады.</w:t>
      </w:r>
      <w:r w:rsidRPr="00F364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C0AB2" w:rsidRPr="003E0ABA" w:rsidRDefault="004C0AB2" w:rsidP="004C0AB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:rsidR="00575FDB" w:rsidRPr="004C0AB2" w:rsidRDefault="00575FDB">
      <w:pPr>
        <w:rPr>
          <w:lang w:val="kk-KZ"/>
        </w:rPr>
      </w:pPr>
    </w:p>
    <w:sectPr w:rsidR="00575FDB" w:rsidRPr="004C0AB2" w:rsidSect="0057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0AB2"/>
    <w:rsid w:val="001468F1"/>
    <w:rsid w:val="004C0AB2"/>
    <w:rsid w:val="00575FDB"/>
    <w:rsid w:val="0072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AB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0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2025-01-09T13:23:00Z</dcterms:created>
  <dcterms:modified xsi:type="dcterms:W3CDTF">2025-01-09T13:26:00Z</dcterms:modified>
</cp:coreProperties>
</file>