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4D95" w:rsidP="00250680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№5 </w:t>
      </w:r>
      <w:proofErr w:type="spellStart"/>
      <w:r>
        <w:rPr>
          <w:rFonts w:ascii="Times New Roman" w:hAnsi="Times New Roman" w:cs="Times New Roman"/>
          <w:sz w:val="28"/>
        </w:rPr>
        <w:t>Педагогикалы</w:t>
      </w:r>
      <w:proofErr w:type="spellEnd"/>
      <w:r>
        <w:rPr>
          <w:rFonts w:ascii="Times New Roman" w:hAnsi="Times New Roman" w:cs="Times New Roman"/>
          <w:sz w:val="28"/>
          <w:lang w:val="kk-KZ"/>
        </w:rPr>
        <w:t>қ кеңеске арналған қорытынды ашық сабақтар.</w:t>
      </w:r>
    </w:p>
    <w:p w:rsidR="000A4D95" w:rsidRDefault="000A4D95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Мамыр айының соңында барлық жас топтарында қортынды ашық сабақтар өтті. </w:t>
      </w:r>
      <w:r w:rsidR="00250680">
        <w:rPr>
          <w:rFonts w:ascii="Times New Roman" w:hAnsi="Times New Roman" w:cs="Times New Roman"/>
          <w:sz w:val="28"/>
          <w:lang w:val="kk-KZ"/>
        </w:rPr>
        <w:t xml:space="preserve">Тәрбиешілер мен психолог </w:t>
      </w:r>
      <w:r>
        <w:rPr>
          <w:rFonts w:ascii="Times New Roman" w:hAnsi="Times New Roman" w:cs="Times New Roman"/>
          <w:sz w:val="28"/>
          <w:lang w:val="kk-KZ"/>
        </w:rPr>
        <w:t xml:space="preserve"> ашық  сабақтарды әртүрлі формада: жобалық әдіс, зияткерлік ойын, з</w:t>
      </w:r>
      <w:r w:rsidR="00250680">
        <w:rPr>
          <w:rFonts w:ascii="Times New Roman" w:hAnsi="Times New Roman" w:cs="Times New Roman"/>
          <w:sz w:val="28"/>
          <w:lang w:val="kk-KZ"/>
        </w:rPr>
        <w:t>ерттеушілік әдіс түрлерінде өткізді</w:t>
      </w:r>
      <w:r>
        <w:rPr>
          <w:rFonts w:ascii="Times New Roman" w:hAnsi="Times New Roman" w:cs="Times New Roman"/>
          <w:sz w:val="28"/>
          <w:lang w:val="kk-KZ"/>
        </w:rPr>
        <w:t>. Сабақтарда Воскобовичтің дамытушы ойындары, Дьенеш блоктары, ойын технолгогиялары, мнемотехника, Монтесорри, Штайнер педагогикасы, халық педагогикасы</w:t>
      </w:r>
      <w:r w:rsidR="00250680">
        <w:rPr>
          <w:rFonts w:ascii="Times New Roman" w:hAnsi="Times New Roman" w:cs="Times New Roman"/>
          <w:sz w:val="28"/>
          <w:lang w:val="kk-KZ"/>
        </w:rPr>
        <w:t>,денсаулық сақтау технологиясы</w:t>
      </w:r>
      <w:r>
        <w:rPr>
          <w:rFonts w:ascii="Times New Roman" w:hAnsi="Times New Roman" w:cs="Times New Roman"/>
          <w:sz w:val="28"/>
          <w:lang w:val="kk-KZ"/>
        </w:rPr>
        <w:t xml:space="preserve">  және т.б. қолданылды.</w:t>
      </w:r>
    </w:p>
    <w:p w:rsidR="00D046CF" w:rsidRDefault="00D046CF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24150" cy="2043113"/>
            <wp:effectExtent l="19050" t="0" r="0" b="0"/>
            <wp:docPr id="1" name="Рисунок 1" descr="F:\DCIM\101MSDCF\DSC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9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14625" cy="2035969"/>
            <wp:effectExtent l="19050" t="0" r="9525" b="0"/>
            <wp:docPr id="2" name="Рисунок 2" descr="F:\DCIM\101MSDCF\DSC0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9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CF" w:rsidRDefault="00D046CF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24150" cy="2043113"/>
            <wp:effectExtent l="19050" t="0" r="0" b="0"/>
            <wp:docPr id="3" name="Рисунок 3" descr="F:\DCIM\101MSDCF\DSC0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9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33675" cy="2050256"/>
            <wp:effectExtent l="19050" t="0" r="9525" b="0"/>
            <wp:docPr id="4" name="Рисунок 4" descr="F:\DCIM\101MSDCF\DSC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1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79F" w:rsidRDefault="0042279F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24150" cy="2043113"/>
            <wp:effectExtent l="19050" t="0" r="0" b="0"/>
            <wp:docPr id="5" name="Рисунок 5" descr="F:\DCIM\101MSDCF\DSC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10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17800" cy="2038350"/>
            <wp:effectExtent l="19050" t="0" r="6350" b="0"/>
            <wp:docPr id="6" name="Рисунок 6" descr="F:\DCIM\101MSDCF\DSC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10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79F" w:rsidRDefault="0042279F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657475" cy="1993106"/>
            <wp:effectExtent l="19050" t="0" r="9525" b="0"/>
            <wp:docPr id="7" name="Рисунок 7" descr="F:\DCIM\101MSDCF\DSC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1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54300" cy="1990725"/>
            <wp:effectExtent l="19050" t="0" r="0" b="0"/>
            <wp:docPr id="8" name="Рисунок 8" descr="F:\DCIM\101MSDCF\DSC0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1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79F" w:rsidRPr="000A4D95" w:rsidRDefault="0042279F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57475" cy="1993107"/>
            <wp:effectExtent l="19050" t="0" r="9525" b="0"/>
            <wp:docPr id="9" name="Рисунок 9" descr="F:\DCIM\101MSDCF\DSC0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1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95575" cy="2021681"/>
            <wp:effectExtent l="19050" t="0" r="9525" b="0"/>
            <wp:docPr id="10" name="Рисунок 10" descr="F:\DCIM\101MSDCF\DSC0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117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79F" w:rsidRPr="000A4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4D95"/>
    <w:rsid w:val="000A4D95"/>
    <w:rsid w:val="00250680"/>
    <w:rsid w:val="0042279F"/>
    <w:rsid w:val="00D04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2018-05-25T11:14:00Z</dcterms:created>
  <dcterms:modified xsi:type="dcterms:W3CDTF">2018-05-25T11:37:00Z</dcterms:modified>
</cp:coreProperties>
</file>